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DE4" w:rsidRPr="00393DE4" w:rsidRDefault="00393DE4" w:rsidP="00393DE4">
      <w:pPr>
        <w:rPr>
          <w:b/>
          <w:sz w:val="36"/>
          <w:szCs w:val="36"/>
        </w:rPr>
      </w:pPr>
      <w:bookmarkStart w:id="0" w:name="_GoBack"/>
      <w:r w:rsidRPr="00393DE4">
        <w:rPr>
          <w:b/>
          <w:sz w:val="36"/>
          <w:szCs w:val="36"/>
        </w:rPr>
        <w:t>Title: Looking for Disabled People of Color Who Have Lived in Nursing Homes or Other Institutions to Share their Experiences.</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t>Brandeis University is doing a research study to learn about barriers in access to Medicaid Home and Community-Based Services faced by people of color. We are interested in learning about factors that contribute to institutional placement, supports that assisted with transitioning back to the community, and the cultural and linguistic appropriateness of services and supports.</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t>Are you a person with a disability who has lived in a nursing home or other institution?</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t>Are you now living in the community and receiving Medicaid Home and Community-Based Services (or want to)?</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t>Are you a person of color?</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t>Are you 18 years of age or older?</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lastRenderedPageBreak/>
        <w:t>If you answered yes to each of the questions above, you may be eligible to participate.</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t xml:space="preserve">Participation includes an interview over the telephone or video-conference. The interview will last about 1-1 and </w:t>
      </w:r>
      <w:proofErr w:type="gramStart"/>
      <w:r w:rsidRPr="00393DE4">
        <w:rPr>
          <w:b/>
          <w:sz w:val="36"/>
          <w:szCs w:val="36"/>
        </w:rPr>
        <w:t>a half hours</w:t>
      </w:r>
      <w:proofErr w:type="gramEnd"/>
      <w:r w:rsidRPr="00393DE4">
        <w:rPr>
          <w:b/>
          <w:sz w:val="36"/>
          <w:szCs w:val="36"/>
        </w:rPr>
        <w:t>. Participants will receive a $50 gift card for their time.</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t>If you are interested in participating, please contact Kim The, Senior Research Associate at the Lurie Institute for Disability Policy, at hcbsaccess@brandeis.edu or 781-736-8156.</w:t>
      </w:r>
    </w:p>
    <w:p w:rsidR="00393DE4" w:rsidRPr="00393DE4" w:rsidRDefault="00393DE4" w:rsidP="00393DE4">
      <w:pPr>
        <w:rPr>
          <w:b/>
          <w:sz w:val="36"/>
          <w:szCs w:val="36"/>
        </w:rPr>
      </w:pPr>
    </w:p>
    <w:p w:rsidR="00393DE4" w:rsidRPr="00393DE4" w:rsidRDefault="00393DE4" w:rsidP="00393DE4">
      <w:pPr>
        <w:rPr>
          <w:b/>
          <w:sz w:val="36"/>
          <w:szCs w:val="36"/>
        </w:rPr>
      </w:pPr>
      <w:r w:rsidRPr="00393DE4">
        <w:rPr>
          <w:b/>
          <w:sz w:val="36"/>
          <w:szCs w:val="36"/>
        </w:rPr>
        <w:t xml:space="preserve">Alt text: Brandeis logo and the </w:t>
      </w:r>
      <w:proofErr w:type="spellStart"/>
      <w:r w:rsidRPr="00393DE4">
        <w:rPr>
          <w:b/>
          <w:sz w:val="36"/>
          <w:szCs w:val="36"/>
        </w:rPr>
        <w:t>heller</w:t>
      </w:r>
      <w:proofErr w:type="spellEnd"/>
      <w:r w:rsidRPr="00393DE4">
        <w:rPr>
          <w:b/>
          <w:sz w:val="36"/>
          <w:szCs w:val="36"/>
        </w:rPr>
        <w:t xml:space="preserve"> school for social policy and management. </w:t>
      </w:r>
    </w:p>
    <w:p w:rsidR="00393DE4" w:rsidRPr="00393DE4" w:rsidRDefault="00393DE4" w:rsidP="00393DE4">
      <w:pPr>
        <w:rPr>
          <w:b/>
          <w:sz w:val="36"/>
          <w:szCs w:val="36"/>
        </w:rPr>
      </w:pPr>
    </w:p>
    <w:p w:rsidR="00E923BB" w:rsidRPr="00393DE4" w:rsidRDefault="00393DE4" w:rsidP="00393DE4">
      <w:pPr>
        <w:rPr>
          <w:b/>
          <w:sz w:val="36"/>
          <w:szCs w:val="36"/>
        </w:rPr>
      </w:pPr>
      <w:r w:rsidRPr="00393DE4">
        <w:rPr>
          <w:b/>
          <w:sz w:val="36"/>
          <w:szCs w:val="36"/>
        </w:rPr>
        <w:t>This study is made possible by the Lurie Institute for Disability Policy and the Community Living Equity Center at Brandeis University.</w:t>
      </w:r>
      <w:bookmarkEnd w:id="0"/>
    </w:p>
    <w:sectPr w:rsidR="00E923BB" w:rsidRPr="00393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E4"/>
    <w:rsid w:val="0037267D"/>
    <w:rsid w:val="00393DE4"/>
    <w:rsid w:val="005F3165"/>
    <w:rsid w:val="00E9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64E7B-CB55-4FB9-B5F4-D280A3ED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65"/>
    <w:rPr>
      <w:rFonts w:ascii="Arial" w:hAnsi="Arial"/>
      <w:sz w:val="24"/>
    </w:rPr>
  </w:style>
  <w:style w:type="paragraph" w:styleId="Heading1">
    <w:name w:val="heading 1"/>
    <w:basedOn w:val="Normal"/>
    <w:next w:val="Normal"/>
    <w:link w:val="Heading1Char"/>
    <w:uiPriority w:val="9"/>
    <w:qFormat/>
    <w:rsid w:val="0037267D"/>
    <w:pPr>
      <w:keepNext/>
      <w:keepLines/>
      <w:spacing w:before="240" w:after="24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67D"/>
    <w:rPr>
      <w:rFonts w:ascii="Arial" w:eastAsiaTheme="majorEastAsia" w:hAnsi="Arial"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Canter</dc:creator>
  <cp:keywords/>
  <dc:description/>
  <cp:lastModifiedBy>Eleanor Canter</cp:lastModifiedBy>
  <cp:revision>1</cp:revision>
  <dcterms:created xsi:type="dcterms:W3CDTF">2024-07-20T02:22:00Z</dcterms:created>
  <dcterms:modified xsi:type="dcterms:W3CDTF">2024-07-20T02:22:00Z</dcterms:modified>
</cp:coreProperties>
</file>