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bookmarkStart w:id="0" w:name="_GoBack"/>
      <w:r w:rsidRPr="00924E91">
        <w:rPr>
          <w:rFonts w:cs="Arial"/>
          <w:b/>
          <w:sz w:val="36"/>
          <w:szCs w:val="36"/>
        </w:rPr>
        <w:t>SLIDE 1: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2024 Annual Conference on Independent Living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BACK TO THE FUTURE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Presented by the National Council on Independent Living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Alt text: Conference Logo: Black sans serif text says, “BACK TO THE FUTURE”. To the right, digital font in bright, bold orange says, “2024”. Underneath, [NCIL Logo: National Council on Independent Living] Annual Conference on Independent Living.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SLIDE 2: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 xml:space="preserve">Building an Action-Oriented 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Advocacy Network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Workshop 2.3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July 22, 2024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Russell Dawson Rawlings, CFILC, Community Organizing Manager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lastRenderedPageBreak/>
        <w:t xml:space="preserve">Dan </w:t>
      </w:r>
      <w:proofErr w:type="spellStart"/>
      <w:r w:rsidRPr="00924E91">
        <w:rPr>
          <w:rFonts w:cs="Arial"/>
          <w:b/>
          <w:sz w:val="36"/>
          <w:szCs w:val="36"/>
        </w:rPr>
        <w:t>Okenfuss</w:t>
      </w:r>
      <w:proofErr w:type="spellEnd"/>
      <w:r w:rsidRPr="00924E91">
        <w:rPr>
          <w:rFonts w:cs="Arial"/>
          <w:b/>
          <w:sz w:val="36"/>
          <w:szCs w:val="36"/>
        </w:rPr>
        <w:t>, CFILC, Public Policy Manager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 xml:space="preserve">SLIDE 3: 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Goals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Using online tools to engage consumers in your advocacy campaigns.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Developing a campaign message.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Identifying the campaign’s targets.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Educating consumers to take action.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Assessment and results of campaign.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 xml:space="preserve">SLIDE 4: 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Community Organizing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How did we get here?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California Foundation for Independent Living Centers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California State Independent Living Council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proofErr w:type="spellStart"/>
      <w:r w:rsidRPr="00924E91">
        <w:rPr>
          <w:rFonts w:cs="Arial"/>
          <w:b/>
          <w:sz w:val="36"/>
          <w:szCs w:val="36"/>
        </w:rPr>
        <w:t>DOnetwork</w:t>
      </w:r>
      <w:proofErr w:type="spellEnd"/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LTSS4all Coalition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lastRenderedPageBreak/>
        <w:t xml:space="preserve">SLIDE 5: 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Case Study: Budget Cuts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 xml:space="preserve">Focus of Campaign: 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Oppose state budget cuts to social services for older adults and people with disabilities.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Goals: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Engage consumers to contact governor and legislators to reject these cuts.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 xml:space="preserve">SLIDE 6: 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Case Study: Budget Cuts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Campaign message points: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Stock message developed by coalition leaders.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 xml:space="preserve">Custom </w:t>
      </w:r>
      <w:proofErr w:type="gramStart"/>
      <w:r w:rsidRPr="00924E91">
        <w:rPr>
          <w:rFonts w:cs="Arial"/>
          <w:b/>
          <w:sz w:val="36"/>
          <w:szCs w:val="36"/>
        </w:rPr>
        <w:t>field  for</w:t>
      </w:r>
      <w:proofErr w:type="gramEnd"/>
      <w:r w:rsidRPr="00924E91">
        <w:rPr>
          <w:rFonts w:cs="Arial"/>
          <w:b/>
          <w:sz w:val="36"/>
          <w:szCs w:val="36"/>
        </w:rPr>
        <w:t xml:space="preserve"> consumers to add personal stories of how these </w:t>
      </w:r>
      <w:proofErr w:type="spellStart"/>
      <w:r w:rsidRPr="00924E91">
        <w:rPr>
          <w:rFonts w:cs="Arial"/>
          <w:b/>
          <w:sz w:val="36"/>
          <w:szCs w:val="36"/>
        </w:rPr>
        <w:t>budge</w:t>
      </w:r>
      <w:proofErr w:type="spellEnd"/>
      <w:r w:rsidRPr="00924E91">
        <w:rPr>
          <w:rFonts w:cs="Arial"/>
          <w:b/>
          <w:sz w:val="36"/>
          <w:szCs w:val="36"/>
        </w:rPr>
        <w:t xml:space="preserve"> cuts affect their lives and their families.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 xml:space="preserve">SLIDE 7: 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lastRenderedPageBreak/>
        <w:t>Case Study: Budget Cuts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Use of digital platform to stage this campaign.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Creation of coalition organizing hub document.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Links to our website advocacy alert page for submitting emails to governor and targeted legislators.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Scheduling and promoting call-in advocacy events.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Advocacy events staged in northern and southern California.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 xml:space="preserve">SLIDE 8: 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Campaign Assessment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Campaign challenges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Understanding the state budget process.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Limited in-person testimony opportunities.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Increased importance of emails, letters, phone calls, etc.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Evolving message limitations.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 xml:space="preserve">SLIDE 9: 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lastRenderedPageBreak/>
        <w:t>Campaign Assessment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Measuring Campaign Data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# of campaign participants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# of emails sent to Governor and legislators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# of personal visits to legislator offices (district and Capitol)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# of phone calls.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 xml:space="preserve">SLIDE 10: 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Campaign Assessment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Campaign results – “Did we win?”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 xml:space="preserve">Outcomes 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Budget cuts avoided or reduced?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Follow-ups and Next steps?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SLIDE 11:</w:t>
      </w:r>
    </w:p>
    <w:p w:rsidR="00924E91" w:rsidRPr="00924E91" w:rsidRDefault="00924E91" w:rsidP="00924E91">
      <w:pPr>
        <w:rPr>
          <w:rFonts w:cs="Arial"/>
          <w:b/>
          <w:sz w:val="36"/>
          <w:szCs w:val="36"/>
        </w:rPr>
      </w:pPr>
    </w:p>
    <w:p w:rsidR="00E923BB" w:rsidRPr="00924E91" w:rsidRDefault="00924E91" w:rsidP="00924E91">
      <w:pPr>
        <w:rPr>
          <w:rFonts w:cs="Arial"/>
          <w:b/>
          <w:sz w:val="36"/>
          <w:szCs w:val="36"/>
        </w:rPr>
      </w:pPr>
      <w:r w:rsidRPr="00924E91">
        <w:rPr>
          <w:rFonts w:cs="Arial"/>
          <w:b/>
          <w:sz w:val="36"/>
          <w:szCs w:val="36"/>
        </w:rPr>
        <w:t>Questions?</w:t>
      </w:r>
      <w:bookmarkEnd w:id="0"/>
    </w:p>
    <w:sectPr w:rsidR="00E923BB" w:rsidRPr="00924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91"/>
    <w:rsid w:val="0037267D"/>
    <w:rsid w:val="005F3165"/>
    <w:rsid w:val="00924E91"/>
    <w:rsid w:val="00E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4CD8"/>
  <w15:chartTrackingRefBased/>
  <w15:docId w15:val="{B5686BED-EC03-4506-A8C8-7786B6F2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16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67D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67D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Canter</dc:creator>
  <cp:keywords/>
  <dc:description/>
  <cp:lastModifiedBy>Eleanor Canter</cp:lastModifiedBy>
  <cp:revision>1</cp:revision>
  <dcterms:created xsi:type="dcterms:W3CDTF">2024-07-20T00:56:00Z</dcterms:created>
  <dcterms:modified xsi:type="dcterms:W3CDTF">2024-07-20T00:58:00Z</dcterms:modified>
</cp:coreProperties>
</file>