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F1" w:rsidRDefault="003269F1" w:rsidP="003269F1">
      <w:pPr>
        <w:pStyle w:val="Heading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1402080"/>
            <wp:effectExtent l="0" t="0" r="0" b="7620"/>
            <wp:docPr id="1" name="Picture 1" descr="National Council on Independent Living Logo: Graphic features a multi-colored fingerpri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IL Logo 2024- OUTLINE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05" b="12340"/>
                    <a:stretch/>
                  </pic:blipFill>
                  <pic:spPr bwMode="auto">
                    <a:xfrm>
                      <a:off x="0" y="0"/>
                      <a:ext cx="5943600" cy="1402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3126" w:rsidRDefault="00C154B2" w:rsidP="00033126">
      <w:pPr>
        <w:pStyle w:val="Title"/>
        <w:jc w:val="center"/>
      </w:pPr>
      <w:r>
        <w:t>Member Benefits</w:t>
      </w:r>
    </w:p>
    <w:p w:rsidR="00C154B2" w:rsidRDefault="00E932CE" w:rsidP="00C154B2">
      <w:pPr>
        <w:pStyle w:val="Heading2"/>
      </w:pPr>
      <w:r>
        <w:t xml:space="preserve">Membership for </w:t>
      </w:r>
      <w:r w:rsidR="00C154B2">
        <w:t>Organizations</w:t>
      </w:r>
    </w:p>
    <w:p w:rsidR="00884C75" w:rsidRDefault="00884C75" w:rsidP="003269F1">
      <w:pPr>
        <w:pStyle w:val="ListParagraph"/>
        <w:numPr>
          <w:ilvl w:val="0"/>
          <w:numId w:val="2"/>
        </w:numPr>
        <w:spacing w:after="240"/>
        <w:contextualSpacing w:val="0"/>
      </w:pPr>
      <w:r>
        <w:t>Unlimited postings to the NCIL job board + accompanying social media posts</w:t>
      </w:r>
    </w:p>
    <w:p w:rsidR="00F37682" w:rsidRDefault="00F37682" w:rsidP="003269F1">
      <w:pPr>
        <w:pStyle w:val="ListParagraph"/>
        <w:numPr>
          <w:ilvl w:val="0"/>
          <w:numId w:val="2"/>
        </w:numPr>
        <w:spacing w:after="240"/>
        <w:contextualSpacing w:val="0"/>
      </w:pPr>
      <w:r>
        <w:t xml:space="preserve">Priority for NCIL funding opportunities </w:t>
      </w:r>
    </w:p>
    <w:p w:rsidR="00F37682" w:rsidRDefault="00F37682" w:rsidP="003269F1">
      <w:pPr>
        <w:pStyle w:val="ListParagraph"/>
        <w:numPr>
          <w:ilvl w:val="0"/>
          <w:numId w:val="2"/>
        </w:numPr>
        <w:spacing w:after="240"/>
        <w:contextualSpacing w:val="0"/>
      </w:pPr>
      <w:r>
        <w:t>Steep discounts on conference registration</w:t>
      </w:r>
    </w:p>
    <w:p w:rsidR="00F37682" w:rsidRDefault="00F37682" w:rsidP="003269F1">
      <w:pPr>
        <w:pStyle w:val="ListParagraph"/>
        <w:numPr>
          <w:ilvl w:val="0"/>
          <w:numId w:val="2"/>
        </w:numPr>
        <w:spacing w:after="240"/>
        <w:contextualSpacing w:val="0"/>
      </w:pPr>
      <w:r>
        <w:t>Recognition as a member organization in NCIL’s Directory of Independent Living organizations</w:t>
      </w:r>
    </w:p>
    <w:p w:rsidR="00F37682" w:rsidRDefault="00F37682" w:rsidP="003269F1">
      <w:pPr>
        <w:pStyle w:val="ListParagraph"/>
        <w:numPr>
          <w:ilvl w:val="0"/>
          <w:numId w:val="2"/>
        </w:numPr>
        <w:spacing w:after="240"/>
        <w:contextualSpacing w:val="0"/>
      </w:pPr>
      <w:r>
        <w:t>Access to m</w:t>
      </w:r>
      <w:r w:rsidR="00201690">
        <w:t>embers-</w:t>
      </w:r>
      <w:r>
        <w:t xml:space="preserve">only communications, including </w:t>
      </w:r>
      <w:r w:rsidR="00201690">
        <w:t xml:space="preserve">external </w:t>
      </w:r>
      <w:r>
        <w:t>funding opportunities</w:t>
      </w:r>
    </w:p>
    <w:p w:rsidR="00884C75" w:rsidRDefault="00884C75" w:rsidP="003269F1">
      <w:pPr>
        <w:pStyle w:val="ListParagraph"/>
        <w:numPr>
          <w:ilvl w:val="0"/>
          <w:numId w:val="2"/>
        </w:numPr>
        <w:spacing w:after="240"/>
        <w:contextualSpacing w:val="0"/>
      </w:pPr>
      <w:r>
        <w:t>Personalized advice on organizing and advocacy strategies</w:t>
      </w:r>
    </w:p>
    <w:p w:rsidR="0019221C" w:rsidRDefault="0019221C" w:rsidP="003269F1">
      <w:pPr>
        <w:pStyle w:val="ListParagraph"/>
        <w:numPr>
          <w:ilvl w:val="0"/>
          <w:numId w:val="2"/>
        </w:numPr>
        <w:spacing w:after="240"/>
        <w:contextualSpacing w:val="0"/>
      </w:pPr>
      <w:r w:rsidRPr="0019221C">
        <w:t>Exclusive technical assistance for organizations and customized training at a reduced rate</w:t>
      </w:r>
    </w:p>
    <w:p w:rsidR="00C473C3" w:rsidRDefault="00C473C3" w:rsidP="003269F1">
      <w:pPr>
        <w:pStyle w:val="ListParagraph"/>
        <w:numPr>
          <w:ilvl w:val="0"/>
          <w:numId w:val="2"/>
        </w:numPr>
        <w:spacing w:after="240"/>
        <w:contextualSpacing w:val="0"/>
      </w:pPr>
      <w:r>
        <w:t>Voting: Member organizations vote elect the Board of Directors and provide direct input into the policies that govern our day-to-day and long-term objectives, ensuring our focus remains on the prior</w:t>
      </w:r>
      <w:r w:rsidR="003269F1">
        <w:t>ities of the advocates we serve</w:t>
      </w:r>
    </w:p>
    <w:p w:rsidR="00C154B2" w:rsidRDefault="00C154B2" w:rsidP="003269F1">
      <w:pPr>
        <w:pStyle w:val="ListParagraph"/>
        <w:numPr>
          <w:ilvl w:val="0"/>
          <w:numId w:val="2"/>
        </w:numPr>
        <w:spacing w:after="240"/>
        <w:contextualSpacing w:val="0"/>
      </w:pPr>
      <w:r>
        <w:lastRenderedPageBreak/>
        <w:t xml:space="preserve">Weighted voting for CILs and SILCs: </w:t>
      </w:r>
      <w:r w:rsidR="00E932CE">
        <w:t xml:space="preserve">Members CILs and SILCs votes are weighted x </w:t>
      </w:r>
      <w:r w:rsidR="003269F1">
        <w:t>10 on all elections and ballots</w:t>
      </w:r>
    </w:p>
    <w:p w:rsidR="006C2F2F" w:rsidRDefault="006C2F2F" w:rsidP="003269F1">
      <w:pPr>
        <w:pStyle w:val="ListParagraph"/>
        <w:numPr>
          <w:ilvl w:val="0"/>
          <w:numId w:val="2"/>
        </w:numPr>
        <w:spacing w:after="240"/>
        <w:contextualSpacing w:val="0"/>
      </w:pPr>
      <w:r>
        <w:t>Opportunities to provide input to help inform NCIL’s advocacy and public policy agenda</w:t>
      </w:r>
    </w:p>
    <w:p w:rsidR="003269F1" w:rsidRDefault="003269F1" w:rsidP="003269F1">
      <w:pPr>
        <w:pStyle w:val="ListParagraph"/>
        <w:numPr>
          <w:ilvl w:val="0"/>
          <w:numId w:val="2"/>
        </w:numPr>
        <w:spacing w:after="240"/>
        <w:contextualSpacing w:val="0"/>
      </w:pPr>
      <w:r>
        <w:t>Partner Perks for organizations</w:t>
      </w:r>
    </w:p>
    <w:p w:rsidR="00033126" w:rsidRDefault="003269F1" w:rsidP="00033126">
      <w:pPr>
        <w:pStyle w:val="ListParagraph"/>
        <w:numPr>
          <w:ilvl w:val="0"/>
          <w:numId w:val="2"/>
        </w:numPr>
        <w:spacing w:after="240"/>
      </w:pPr>
      <w:r>
        <w:t>PLUS, the ability to register your organizati</w:t>
      </w:r>
      <w:r w:rsidR="00014849">
        <w:t>on’s entire board and staff as A</w:t>
      </w:r>
      <w:r>
        <w:t>ssociate members at no additional</w:t>
      </w:r>
      <w:r w:rsidR="00014849">
        <w:t xml:space="preserve"> cost with NCIL’s new Associate</w:t>
      </w:r>
      <w:r>
        <w:t xml:space="preserve"> membership category!</w:t>
      </w:r>
    </w:p>
    <w:p w:rsidR="005C3EF4" w:rsidRDefault="005C3EF4" w:rsidP="005C3EF4">
      <w:pPr>
        <w:spacing w:after="240"/>
        <w:ind w:left="360"/>
      </w:pPr>
    </w:p>
    <w:p w:rsidR="005C3EF4" w:rsidRDefault="00E932CE" w:rsidP="00C473C3">
      <w:pPr>
        <w:pStyle w:val="Heading2"/>
        <w:ind w:left="720"/>
      </w:pPr>
      <w:r>
        <w:t>Associate Membership</w:t>
      </w:r>
      <w:r w:rsidR="002E17B7">
        <w:tab/>
      </w:r>
      <w:r w:rsidR="002E17B7">
        <w:tab/>
      </w:r>
      <w:r w:rsidR="002E17B7">
        <w:tab/>
      </w:r>
      <w:r w:rsidR="002E17B7">
        <w:tab/>
      </w:r>
      <w:r w:rsidR="00AF6D22">
        <w:tab/>
      </w:r>
      <w:r w:rsidR="00AF6D22">
        <w:tab/>
      </w:r>
    </w:p>
    <w:p w:rsidR="00C154B2" w:rsidRPr="005C3EF4" w:rsidRDefault="002E17B7" w:rsidP="00C473C3">
      <w:pPr>
        <w:pStyle w:val="Heading2"/>
        <w:ind w:left="720"/>
        <w:rPr>
          <w:sz w:val="36"/>
          <w:szCs w:val="36"/>
        </w:rPr>
      </w:pPr>
      <w:r w:rsidRPr="005C3EF4">
        <w:rPr>
          <w:caps w:val="0"/>
          <w:color w:val="EF0C62"/>
          <w:sz w:val="36"/>
          <w:szCs w:val="36"/>
        </w:rPr>
        <w:t>New benefit!</w:t>
      </w:r>
    </w:p>
    <w:p w:rsidR="00FA4AC8" w:rsidRDefault="00FA4AC8" w:rsidP="006C2F2F">
      <w:pPr>
        <w:ind w:left="720"/>
      </w:pPr>
      <w:r>
        <w:t xml:space="preserve">NCIL’s </w:t>
      </w:r>
      <w:r w:rsidR="00014849">
        <w:t>new A</w:t>
      </w:r>
      <w:r>
        <w:t>ssociate membership is a benefit for member organizations and includes all of the benefits of i</w:t>
      </w:r>
      <w:r w:rsidR="00C473C3">
        <w:t xml:space="preserve">ndividual membership except voting privileges. Associate membership is available for all board members and staff of organizations holding a current NCIL membership. </w:t>
      </w:r>
    </w:p>
    <w:p w:rsidR="005C3EF4" w:rsidRDefault="005C3EF4" w:rsidP="006C2F2F">
      <w:pPr>
        <w:ind w:left="720"/>
      </w:pPr>
    </w:p>
    <w:p w:rsidR="00F37682" w:rsidRDefault="00E932CE" w:rsidP="00C473C3">
      <w:pPr>
        <w:pStyle w:val="Heading2"/>
      </w:pPr>
      <w:r>
        <w:t>Individual Membership</w:t>
      </w:r>
    </w:p>
    <w:p w:rsidR="00201690" w:rsidRDefault="00201690" w:rsidP="00274D68">
      <w:pPr>
        <w:pStyle w:val="ListParagraph"/>
        <w:numPr>
          <w:ilvl w:val="0"/>
          <w:numId w:val="3"/>
        </w:numPr>
        <w:spacing w:after="240"/>
        <w:contextualSpacing w:val="0"/>
      </w:pPr>
      <w:r>
        <w:t>Steep discounts on conference registration</w:t>
      </w:r>
    </w:p>
    <w:p w:rsidR="00201690" w:rsidRDefault="00201690" w:rsidP="00274D68">
      <w:pPr>
        <w:pStyle w:val="ListParagraph"/>
        <w:numPr>
          <w:ilvl w:val="0"/>
          <w:numId w:val="3"/>
        </w:numPr>
        <w:spacing w:after="240"/>
        <w:contextualSpacing w:val="0"/>
      </w:pPr>
      <w:r>
        <w:t>Access to members-only communications</w:t>
      </w:r>
    </w:p>
    <w:p w:rsidR="00F37682" w:rsidRDefault="00F37682" w:rsidP="00274D68">
      <w:pPr>
        <w:pStyle w:val="ListParagraph"/>
        <w:numPr>
          <w:ilvl w:val="0"/>
          <w:numId w:val="3"/>
        </w:numPr>
        <w:spacing w:after="240"/>
        <w:contextualSpacing w:val="0"/>
      </w:pPr>
      <w:r>
        <w:t>Committee Membership – Individual and Associate members have the exclusive opportunity to join NCIL committees</w:t>
      </w:r>
    </w:p>
    <w:p w:rsidR="00C473C3" w:rsidRDefault="00C473C3" w:rsidP="00274D68">
      <w:pPr>
        <w:pStyle w:val="ListParagraph"/>
        <w:numPr>
          <w:ilvl w:val="0"/>
          <w:numId w:val="3"/>
        </w:numPr>
        <w:spacing w:after="240"/>
        <w:contextualSpacing w:val="0"/>
      </w:pPr>
      <w:r>
        <w:lastRenderedPageBreak/>
        <w:t>Opportunities to provide input to help inform NCIL’s advocacy and public policy agenda</w:t>
      </w:r>
    </w:p>
    <w:p w:rsidR="00C154B2" w:rsidRDefault="00F37682" w:rsidP="00274D68">
      <w:pPr>
        <w:pStyle w:val="ListParagraph"/>
        <w:numPr>
          <w:ilvl w:val="0"/>
          <w:numId w:val="3"/>
        </w:numPr>
        <w:spacing w:after="240"/>
        <w:contextualSpacing w:val="0"/>
      </w:pPr>
      <w:r>
        <w:t>Exclusive training and technical assistance for individual advocates</w:t>
      </w:r>
    </w:p>
    <w:p w:rsidR="00C473C3" w:rsidRDefault="00C473C3" w:rsidP="00274D68">
      <w:pPr>
        <w:pStyle w:val="ListParagraph"/>
        <w:numPr>
          <w:ilvl w:val="0"/>
          <w:numId w:val="3"/>
        </w:numPr>
        <w:spacing w:after="240"/>
        <w:contextualSpacing w:val="0"/>
      </w:pPr>
      <w:r>
        <w:t>Voting: Member organizations vote elect the Board of Directors and provide direct input into the policies that govern our day-to-day and long-term objectives, ensuring our focus remains on the prior</w:t>
      </w:r>
      <w:r w:rsidR="00274D68">
        <w:t>ities of the advocates we serve</w:t>
      </w:r>
    </w:p>
    <w:p w:rsidR="00C473C3" w:rsidRDefault="00C473C3" w:rsidP="00274D68">
      <w:pPr>
        <w:pStyle w:val="ListParagraph"/>
        <w:numPr>
          <w:ilvl w:val="0"/>
          <w:numId w:val="3"/>
        </w:numPr>
        <w:spacing w:after="240"/>
        <w:contextualSpacing w:val="0"/>
      </w:pPr>
      <w:r>
        <w:t xml:space="preserve">Individual members are eligible to serve on NCIL’s Governing board if they meet all other eligibility criteria and are </w:t>
      </w:r>
      <w:r w:rsidR="00274D68">
        <w:t>elected by the NCIL membership</w:t>
      </w:r>
    </w:p>
    <w:p w:rsidR="00274D68" w:rsidRDefault="00274D68" w:rsidP="00274D68">
      <w:pPr>
        <w:pStyle w:val="ListParagraph"/>
        <w:numPr>
          <w:ilvl w:val="0"/>
          <w:numId w:val="3"/>
        </w:numPr>
      </w:pPr>
      <w:r>
        <w:t>Partner Perks for individuals</w:t>
      </w:r>
    </w:p>
    <w:p w:rsidR="005C3EF4" w:rsidRDefault="005C3EF4" w:rsidP="005C3EF4">
      <w:pPr>
        <w:rPr>
          <w:rFonts w:cs="Arial"/>
          <w:sz w:val="26"/>
          <w:szCs w:val="26"/>
        </w:rPr>
      </w:pPr>
    </w:p>
    <w:p w:rsidR="005C3EF4" w:rsidRDefault="005C3EF4" w:rsidP="002E17B7">
      <w:pPr>
        <w:ind w:left="1440"/>
        <w:rPr>
          <w:rFonts w:cs="Arial"/>
          <w:sz w:val="26"/>
          <w:szCs w:val="26"/>
        </w:rPr>
      </w:pPr>
    </w:p>
    <w:p w:rsidR="00CD7648" w:rsidRPr="005C3EF4" w:rsidRDefault="005C3EF4" w:rsidP="005C3EF4">
      <w:pPr>
        <w:ind w:left="1440"/>
        <w:rPr>
          <w:rFonts w:cs="Arial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719BE0" wp14:editId="5E75C108">
            <wp:simplePos x="0" y="0"/>
            <wp:positionH relativeFrom="column">
              <wp:posOffset>-114300</wp:posOffset>
            </wp:positionH>
            <wp:positionV relativeFrom="paragraph">
              <wp:posOffset>44450</wp:posOffset>
            </wp:positionV>
            <wp:extent cx="884555" cy="731520"/>
            <wp:effectExtent l="0" t="0" r="0" b="0"/>
            <wp:wrapSquare wrapText="bothSides"/>
            <wp:docPr id="6" name="Picture 6" descr="Quote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uote Marks 2024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98" t="27669" r="4678" b="15809"/>
                    <a:stretch/>
                  </pic:blipFill>
                  <pic:spPr bwMode="auto">
                    <a:xfrm>
                      <a:off x="0" y="0"/>
                      <a:ext cx="884555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648" w:rsidRPr="005C3EF4">
        <w:rPr>
          <w:rFonts w:cs="Arial"/>
          <w:szCs w:val="36"/>
        </w:rPr>
        <w:t>The collective power of NCIL is charging communities, states, the country and the world. May the voices of people with disabilities continue to unite!</w:t>
      </w:r>
    </w:p>
    <w:p w:rsidR="00CD7648" w:rsidRPr="00521210" w:rsidRDefault="00CD7648" w:rsidP="00CD7648">
      <w:pPr>
        <w:rPr>
          <w:rFonts w:cs="Arial"/>
          <w:sz w:val="12"/>
          <w:szCs w:val="12"/>
        </w:rPr>
      </w:pPr>
    </w:p>
    <w:p w:rsidR="00CD7648" w:rsidRDefault="002E17B7" w:rsidP="00CD7648">
      <w:pPr>
        <w:ind w:left="1350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="00CD7648" w:rsidRPr="001A5867">
        <w:rPr>
          <w:rFonts w:cs="Arial"/>
          <w:szCs w:val="24"/>
        </w:rPr>
        <w:t xml:space="preserve">Judy </w:t>
      </w:r>
      <w:proofErr w:type="spellStart"/>
      <w:r w:rsidR="00CD7648" w:rsidRPr="001A5867">
        <w:rPr>
          <w:rFonts w:cs="Arial"/>
          <w:szCs w:val="24"/>
        </w:rPr>
        <w:t>Heumann</w:t>
      </w:r>
      <w:proofErr w:type="spellEnd"/>
    </w:p>
    <w:p w:rsidR="00CD7648" w:rsidRDefault="005C3EF4" w:rsidP="00CD7648">
      <w:pPr>
        <w:rPr>
          <w:rFonts w:cs="Arial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7C079" wp14:editId="0F7F9776">
            <wp:simplePos x="0" y="0"/>
            <wp:positionH relativeFrom="column">
              <wp:posOffset>6202680</wp:posOffset>
            </wp:positionH>
            <wp:positionV relativeFrom="paragraph">
              <wp:posOffset>180975</wp:posOffset>
            </wp:positionV>
            <wp:extent cx="831850" cy="731520"/>
            <wp:effectExtent l="0" t="0" r="6350" b="0"/>
            <wp:wrapSquare wrapText="bothSides"/>
            <wp:docPr id="5" name="Picture 5" descr="Quote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uote Marks 2024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" t="26483" r="67056" b="16206"/>
                    <a:stretch/>
                  </pic:blipFill>
                  <pic:spPr bwMode="auto">
                    <a:xfrm flipH="1" flipV="1">
                      <a:off x="0" y="0"/>
                      <a:ext cx="831850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648" w:rsidRDefault="00CD7648" w:rsidP="00CD7648">
      <w:pPr>
        <w:rPr>
          <w:rFonts w:cs="Arial"/>
          <w:szCs w:val="24"/>
        </w:rPr>
      </w:pPr>
    </w:p>
    <w:p w:rsidR="00CD7648" w:rsidRDefault="00CD7648" w:rsidP="00CD7648">
      <w:pPr>
        <w:rPr>
          <w:rFonts w:cs="Arial"/>
          <w:szCs w:val="24"/>
        </w:rPr>
      </w:pPr>
    </w:p>
    <w:p w:rsidR="00CD7648" w:rsidRPr="005C3EF4" w:rsidRDefault="00CD7648" w:rsidP="00CD7648">
      <w:pPr>
        <w:rPr>
          <w:rFonts w:cs="Arial"/>
          <w:szCs w:val="36"/>
        </w:rPr>
      </w:pPr>
      <w:r w:rsidRPr="005C3EF4">
        <w:rPr>
          <w:rFonts w:cs="Arial"/>
          <w:szCs w:val="36"/>
        </w:rPr>
        <w:t xml:space="preserve">My long time membership has proved an exceptional opportunity to network, present a united front in national initiatives, and advocate as a coalition for system change! </w:t>
      </w:r>
    </w:p>
    <w:p w:rsidR="00CD7648" w:rsidRPr="00521210" w:rsidRDefault="00CD7648" w:rsidP="00CD7648">
      <w:pPr>
        <w:rPr>
          <w:rFonts w:cs="Arial"/>
          <w:sz w:val="12"/>
          <w:szCs w:val="12"/>
        </w:rPr>
      </w:pPr>
    </w:p>
    <w:p w:rsidR="00274D68" w:rsidRDefault="002E17B7" w:rsidP="002E17B7">
      <w:pPr>
        <w:jc w:val="right"/>
      </w:pPr>
      <w:r>
        <w:rPr>
          <w:rFonts w:cs="Arial"/>
          <w:szCs w:val="24"/>
        </w:rPr>
        <w:t xml:space="preserve">- </w:t>
      </w:r>
      <w:r w:rsidR="00CD7648" w:rsidRPr="00C57CA0">
        <w:rPr>
          <w:rFonts w:cs="Arial"/>
          <w:szCs w:val="24"/>
        </w:rPr>
        <w:t>Charlotte Stewart</w:t>
      </w:r>
    </w:p>
    <w:sectPr w:rsidR="00274D68" w:rsidSect="003269F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1B3" w:rsidRDefault="004661B3" w:rsidP="003269F1">
      <w:r>
        <w:separator/>
      </w:r>
    </w:p>
  </w:endnote>
  <w:endnote w:type="continuationSeparator" w:id="0">
    <w:p w:rsidR="004661B3" w:rsidRDefault="004661B3" w:rsidP="0032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va Sans">
    <w:altName w:val="Canv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212 Baby Girl">
    <w:panose1 w:val="00000000000000000000"/>
    <w:charset w:val="00"/>
    <w:family w:val="modern"/>
    <w:notTrueType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B7" w:rsidRPr="002E17B7" w:rsidRDefault="002E17B7" w:rsidP="002E17B7">
    <w:pPr>
      <w:pStyle w:val="Footer"/>
      <w:jc w:val="right"/>
      <w:rPr>
        <w:rFonts w:ascii="212 Baby Girl" w:hAnsi="212 Baby Girl"/>
        <w:sz w:val="48"/>
        <w:szCs w:val="4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1B3" w:rsidRDefault="004661B3" w:rsidP="003269F1">
      <w:r>
        <w:separator/>
      </w:r>
    </w:p>
  </w:footnote>
  <w:footnote w:type="continuationSeparator" w:id="0">
    <w:p w:rsidR="004661B3" w:rsidRDefault="004661B3" w:rsidP="00326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4AB7"/>
    <w:multiLevelType w:val="hybridMultilevel"/>
    <w:tmpl w:val="3124B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33FCF"/>
    <w:multiLevelType w:val="hybridMultilevel"/>
    <w:tmpl w:val="5576F7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32B74"/>
    <w:multiLevelType w:val="hybridMultilevel"/>
    <w:tmpl w:val="59A4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B2"/>
    <w:rsid w:val="00014849"/>
    <w:rsid w:val="00033126"/>
    <w:rsid w:val="000C5235"/>
    <w:rsid w:val="0019221C"/>
    <w:rsid w:val="00201690"/>
    <w:rsid w:val="00274D68"/>
    <w:rsid w:val="00295FB3"/>
    <w:rsid w:val="002E17B7"/>
    <w:rsid w:val="003269F1"/>
    <w:rsid w:val="0037267D"/>
    <w:rsid w:val="004661B3"/>
    <w:rsid w:val="005C3EF4"/>
    <w:rsid w:val="005F3165"/>
    <w:rsid w:val="006C2F2F"/>
    <w:rsid w:val="00884C75"/>
    <w:rsid w:val="008A1A1A"/>
    <w:rsid w:val="009140E1"/>
    <w:rsid w:val="00AA4C7F"/>
    <w:rsid w:val="00AF6D22"/>
    <w:rsid w:val="00C154B2"/>
    <w:rsid w:val="00C22393"/>
    <w:rsid w:val="00C473C3"/>
    <w:rsid w:val="00CD7648"/>
    <w:rsid w:val="00E923BB"/>
    <w:rsid w:val="00E932CE"/>
    <w:rsid w:val="00F37682"/>
    <w:rsid w:val="00FA4AC8"/>
    <w:rsid w:val="00F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80127"/>
  <w15:chartTrackingRefBased/>
  <w15:docId w15:val="{C51291E3-61B1-46C6-A17C-BC8C9BFC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F4"/>
    <w:pPr>
      <w:spacing w:after="0" w:line="240" w:lineRule="auto"/>
    </w:pPr>
    <w:rPr>
      <w:rFonts w:ascii="Arial" w:hAnsi="Arial"/>
      <w:b/>
      <w:sz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67D"/>
    <w:pPr>
      <w:keepNext/>
      <w:keepLines/>
      <w:spacing w:before="240" w:after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EF4"/>
    <w:pPr>
      <w:keepNext/>
      <w:keepLines/>
      <w:spacing w:before="360" w:after="360"/>
      <w:outlineLvl w:val="1"/>
    </w:pPr>
    <w:rPr>
      <w:rFonts w:eastAsiaTheme="majorEastAsia" w:cstheme="majorBidi"/>
      <w:caps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67D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3EF4"/>
    <w:rPr>
      <w:rFonts w:ascii="Arial" w:eastAsiaTheme="majorEastAsia" w:hAnsi="Arial" w:cstheme="majorBidi"/>
      <w:b/>
      <w:caps/>
      <w:sz w:val="44"/>
      <w:szCs w:val="26"/>
    </w:rPr>
  </w:style>
  <w:style w:type="paragraph" w:styleId="Header">
    <w:name w:val="header"/>
    <w:basedOn w:val="Normal"/>
    <w:link w:val="HeaderChar"/>
    <w:uiPriority w:val="99"/>
    <w:unhideWhenUsed/>
    <w:rsid w:val="00326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9F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26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9F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269F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C3EF4"/>
    <w:pPr>
      <w:spacing w:after="480"/>
    </w:pPr>
    <w:rPr>
      <w:rFonts w:eastAsiaTheme="majorEastAsia" w:cstheme="majorBidi"/>
      <w:caps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EF4"/>
    <w:rPr>
      <w:rFonts w:ascii="Arial" w:eastAsiaTheme="majorEastAsia" w:hAnsi="Arial" w:cstheme="majorBidi"/>
      <w:b/>
      <w:caps/>
      <w:spacing w:val="-10"/>
      <w:kern w:val="28"/>
      <w:sz w:val="48"/>
      <w:szCs w:val="56"/>
    </w:rPr>
  </w:style>
  <w:style w:type="paragraph" w:customStyle="1" w:styleId="Default">
    <w:name w:val="Default"/>
    <w:rsid w:val="00CD7648"/>
    <w:pPr>
      <w:autoSpaceDE w:val="0"/>
      <w:autoSpaceDN w:val="0"/>
      <w:adjustRightInd w:val="0"/>
      <w:spacing w:after="0" w:line="240" w:lineRule="auto"/>
    </w:pPr>
    <w:rPr>
      <w:rFonts w:ascii="Canva Sans" w:hAnsi="Canva Sans" w:cs="Canv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387</Words>
  <Characters>2225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Canter</dc:creator>
  <cp:keywords/>
  <dc:description/>
  <cp:lastModifiedBy>Eleanor Canter</cp:lastModifiedBy>
  <cp:revision>3</cp:revision>
  <dcterms:created xsi:type="dcterms:W3CDTF">2024-07-17T17:34:00Z</dcterms:created>
  <dcterms:modified xsi:type="dcterms:W3CDTF">2024-07-17T17:42:00Z</dcterms:modified>
</cp:coreProperties>
</file>